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D0" w:rsidRDefault="00220CD0" w:rsidP="0042088D">
      <w:pPr>
        <w:spacing w:line="276" w:lineRule="auto"/>
        <w:jc w:val="center"/>
        <w:rPr>
          <w:rStyle w:val="apple-style-span"/>
          <w:rFonts w:asciiTheme="minorEastAsia" w:hAnsiTheme="minorEastAsia" w:cs="Arial"/>
          <w:color w:val="000000" w:themeColor="text1"/>
          <w:szCs w:val="24"/>
          <w:shd w:val="clear" w:color="auto" w:fill="FFFFFF"/>
        </w:rPr>
      </w:pPr>
      <w:r w:rsidRPr="0061352C">
        <w:rPr>
          <w:rStyle w:val="apple-style-span"/>
          <w:rFonts w:asciiTheme="minorEastAsia" w:hAnsiTheme="minorEastAsia" w:cs="Arial" w:hint="eastAsia"/>
          <w:color w:val="000000" w:themeColor="text1"/>
          <w:szCs w:val="24"/>
          <w:shd w:val="clear" w:color="auto" w:fill="FFFFFF"/>
        </w:rPr>
        <w:t>20世紀世界史報告</w:t>
      </w:r>
    </w:p>
    <w:p w:rsidR="00C8056A" w:rsidRPr="0061352C" w:rsidRDefault="00C8056A" w:rsidP="0042088D">
      <w:pPr>
        <w:spacing w:line="276" w:lineRule="auto"/>
        <w:jc w:val="center"/>
        <w:rPr>
          <w:rStyle w:val="apple-style-span"/>
          <w:rFonts w:asciiTheme="minorEastAsia" w:hAnsiTheme="minorEastAsia" w:cs="Arial"/>
          <w:color w:val="000000" w:themeColor="text1"/>
          <w:szCs w:val="24"/>
          <w:shd w:val="clear" w:color="auto" w:fill="FFFFFF"/>
        </w:rPr>
      </w:pPr>
    </w:p>
    <w:p w:rsidR="004F2087" w:rsidRDefault="00220CD0" w:rsidP="0061352C">
      <w:pPr>
        <w:spacing w:line="276" w:lineRule="auto"/>
        <w:rPr>
          <w:rStyle w:val="apple-style-span"/>
          <w:rFonts w:asciiTheme="minorEastAsia" w:hAnsiTheme="minorEastAsia" w:cs="Arial"/>
          <w:color w:val="000000" w:themeColor="text1"/>
          <w:szCs w:val="24"/>
          <w:shd w:val="clear" w:color="auto" w:fill="FFFFFF"/>
        </w:rPr>
      </w:pPr>
      <w:r w:rsidRPr="0061352C">
        <w:rPr>
          <w:rStyle w:val="apple-style-span"/>
          <w:rFonts w:asciiTheme="minorEastAsia" w:hAnsiTheme="minorEastAsia" w:cs="Arial" w:hint="eastAsia"/>
          <w:color w:val="000000" w:themeColor="text1"/>
          <w:szCs w:val="24"/>
          <w:shd w:val="clear" w:color="auto" w:fill="FFFFFF"/>
        </w:rPr>
        <w:t>問：</w:t>
      </w:r>
    </w:p>
    <w:p w:rsidR="00C8056A" w:rsidRPr="0061352C" w:rsidRDefault="00C8056A" w:rsidP="0061352C">
      <w:pPr>
        <w:spacing w:line="276" w:lineRule="auto"/>
        <w:rPr>
          <w:rStyle w:val="apple-style-span"/>
          <w:rFonts w:asciiTheme="minorEastAsia" w:hAnsiTheme="minorEastAsia" w:cs="Arial"/>
          <w:color w:val="000000" w:themeColor="text1"/>
          <w:szCs w:val="24"/>
          <w:shd w:val="clear" w:color="auto" w:fill="FFFFFF"/>
        </w:rPr>
      </w:pPr>
    </w:p>
    <w:p w:rsidR="00220CD0" w:rsidRPr="0061352C" w:rsidRDefault="004F2087" w:rsidP="0061352C">
      <w:pPr>
        <w:spacing w:line="276" w:lineRule="auto"/>
        <w:rPr>
          <w:rStyle w:val="apple-style-span"/>
          <w:rFonts w:asciiTheme="minorEastAsia" w:hAnsiTheme="minorEastAsia" w:cs="Arial"/>
          <w:color w:val="000000" w:themeColor="text1"/>
          <w:szCs w:val="24"/>
          <w:shd w:val="clear" w:color="auto" w:fill="FFFFFF"/>
        </w:rPr>
      </w:pPr>
      <w:r w:rsidRPr="0061352C">
        <w:rPr>
          <w:rStyle w:val="apple-style-span"/>
          <w:rFonts w:asciiTheme="minorEastAsia" w:hAnsiTheme="minorEastAsia" w:cs="Arial" w:hint="eastAsia"/>
          <w:color w:val="000000" w:themeColor="text1"/>
          <w:szCs w:val="24"/>
          <w:shd w:val="clear" w:color="auto" w:fill="FFFFFF"/>
        </w:rPr>
        <w:t xml:space="preserve">    </w:t>
      </w:r>
      <w:r w:rsidR="00220CD0" w:rsidRPr="0061352C">
        <w:rPr>
          <w:rStyle w:val="apple-style-span"/>
          <w:rFonts w:asciiTheme="minorEastAsia" w:hAnsiTheme="minorEastAsia" w:cs="Arial"/>
          <w:color w:val="000000" w:themeColor="text1"/>
          <w:szCs w:val="24"/>
          <w:shd w:val="clear" w:color="auto" w:fill="FFFFFF"/>
        </w:rPr>
        <w:t>通常我們對共產政權的刻板印象總不脫一群人以暴力奪取政權並以殘酷極權的方法統治人民。請根據革命政府所通過的法案分析勾畫布爾什維克政權所希望建立的新社會究竟是怎樣的一個社會。那一個群體將是革命的受惠者？</w:t>
      </w:r>
    </w:p>
    <w:p w:rsidR="000B666F" w:rsidRPr="0061352C" w:rsidRDefault="000B666F" w:rsidP="0061352C">
      <w:pPr>
        <w:spacing w:line="276" w:lineRule="auto"/>
      </w:pPr>
    </w:p>
    <w:p w:rsidR="004F2087" w:rsidRDefault="00220CD0" w:rsidP="0061352C">
      <w:pPr>
        <w:spacing w:line="276" w:lineRule="auto"/>
      </w:pPr>
      <w:r w:rsidRPr="0061352C">
        <w:rPr>
          <w:rFonts w:hint="eastAsia"/>
        </w:rPr>
        <w:t>答：</w:t>
      </w:r>
    </w:p>
    <w:p w:rsidR="00C8056A" w:rsidRPr="0061352C" w:rsidRDefault="00C8056A" w:rsidP="0061352C">
      <w:pPr>
        <w:spacing w:line="276" w:lineRule="auto"/>
      </w:pPr>
    </w:p>
    <w:p w:rsidR="00C8056A" w:rsidRPr="0061352C" w:rsidRDefault="004F2087" w:rsidP="00C8056A">
      <w:pPr>
        <w:spacing w:line="276" w:lineRule="auto"/>
      </w:pPr>
      <w:r w:rsidRPr="0061352C">
        <w:rPr>
          <w:rFonts w:hint="eastAsia"/>
        </w:rPr>
        <w:t xml:space="preserve">    </w:t>
      </w:r>
      <w:r w:rsidR="00C8056A" w:rsidRPr="0061352C">
        <w:rPr>
          <w:rFonts w:hint="eastAsia"/>
        </w:rPr>
        <w:t>巴黎會議</w:t>
      </w:r>
      <w:r w:rsidR="00C8056A">
        <w:rPr>
          <w:rFonts w:hint="eastAsia"/>
        </w:rPr>
        <w:t>上列強</w:t>
      </w:r>
      <w:proofErr w:type="gramStart"/>
      <w:r w:rsidR="00C8056A">
        <w:rPr>
          <w:rFonts w:hint="eastAsia"/>
        </w:rPr>
        <w:t>三</w:t>
      </w:r>
      <w:proofErr w:type="gramEnd"/>
      <w:r w:rsidR="00C8056A">
        <w:rPr>
          <w:rFonts w:hint="eastAsia"/>
        </w:rPr>
        <w:t>巨頭</w:t>
      </w:r>
      <w:r w:rsidR="00C8056A" w:rsidRPr="0061352C">
        <w:rPr>
          <w:rFonts w:hint="eastAsia"/>
        </w:rPr>
        <w:t>重新排序第一次世界大戰後</w:t>
      </w:r>
      <w:r w:rsidR="00C8056A">
        <w:rPr>
          <w:rFonts w:hint="eastAsia"/>
        </w:rPr>
        <w:t>的</w:t>
      </w:r>
      <w:r w:rsidR="00C8056A" w:rsidRPr="0061352C">
        <w:rPr>
          <w:rFonts w:hint="eastAsia"/>
        </w:rPr>
        <w:t>世界</w:t>
      </w:r>
      <w:r w:rsidR="00C8056A">
        <w:rPr>
          <w:rFonts w:hint="eastAsia"/>
        </w:rPr>
        <w:t>秩序，其中</w:t>
      </w:r>
      <w:r w:rsidR="00C8056A" w:rsidRPr="0061352C">
        <w:rPr>
          <w:rFonts w:hint="eastAsia"/>
        </w:rPr>
        <w:t>美</w:t>
      </w:r>
      <w:r w:rsidR="00C8056A">
        <w:rPr>
          <w:rFonts w:hint="eastAsia"/>
        </w:rPr>
        <w:t>國</w:t>
      </w:r>
      <w:r w:rsidR="00C8056A" w:rsidRPr="0061352C">
        <w:rPr>
          <w:rFonts w:hint="eastAsia"/>
        </w:rPr>
        <w:t>的伍德羅·威爾遜總統</w:t>
      </w:r>
      <w:r w:rsidR="00C8056A">
        <w:rPr>
          <w:rFonts w:hint="eastAsia"/>
        </w:rPr>
        <w:t>的十四點和平條約強調各國非暴力的</w:t>
      </w:r>
      <w:r w:rsidR="00C8056A" w:rsidRPr="0061352C">
        <w:rPr>
          <w:rFonts w:ascii="新細明體" w:eastAsia="新細明體" w:hAnsi="新細明體" w:cs="新細明體" w:hint="eastAsia"/>
        </w:rPr>
        <w:t>外交政策</w:t>
      </w:r>
      <w:r w:rsidR="00C8056A">
        <w:rPr>
          <w:rFonts w:hint="eastAsia"/>
        </w:rPr>
        <w:t>、</w:t>
      </w:r>
      <w:r w:rsidR="00C8056A" w:rsidRPr="0061352C">
        <w:rPr>
          <w:rFonts w:hint="eastAsia"/>
        </w:rPr>
        <w:t>自由貿易</w:t>
      </w:r>
      <w:r w:rsidR="00C8056A">
        <w:rPr>
          <w:rFonts w:hint="eastAsia"/>
        </w:rPr>
        <w:t>、</w:t>
      </w:r>
      <w:r w:rsidR="00C8056A" w:rsidRPr="0061352C">
        <w:rPr>
          <w:rFonts w:hint="eastAsia"/>
        </w:rPr>
        <w:t>降低軍隊</w:t>
      </w:r>
      <w:r w:rsidR="00C8056A">
        <w:rPr>
          <w:rFonts w:hint="eastAsia"/>
        </w:rPr>
        <w:t>比利、</w:t>
      </w:r>
      <w:r w:rsidR="00C8056A" w:rsidRPr="0061352C">
        <w:rPr>
          <w:rFonts w:hint="eastAsia"/>
        </w:rPr>
        <w:t>民族自決</w:t>
      </w:r>
      <w:r w:rsidR="00C8056A">
        <w:rPr>
          <w:rFonts w:hint="eastAsia"/>
        </w:rPr>
        <w:t>等，建議成立</w:t>
      </w:r>
      <w:r w:rsidR="00C8056A" w:rsidRPr="0061352C">
        <w:rPr>
          <w:rFonts w:hint="eastAsia"/>
        </w:rPr>
        <w:t>世界安全理事會</w:t>
      </w:r>
      <w:r w:rsidR="00C8056A">
        <w:rPr>
          <w:rFonts w:hint="eastAsia"/>
        </w:rPr>
        <w:t>以維護和平、保證</w:t>
      </w:r>
      <w:r w:rsidR="00C8056A" w:rsidRPr="0061352C">
        <w:rPr>
          <w:rFonts w:hint="eastAsia"/>
        </w:rPr>
        <w:t>的政治誠信</w:t>
      </w:r>
      <w:r w:rsidR="00C8056A">
        <w:rPr>
          <w:rFonts w:hint="eastAsia"/>
        </w:rPr>
        <w:t>，然而對於凡爾賽</w:t>
      </w:r>
      <w:r w:rsidR="00C8056A" w:rsidRPr="0061352C">
        <w:rPr>
          <w:rFonts w:hint="eastAsia"/>
        </w:rPr>
        <w:t>條約沒有人是完全</w:t>
      </w:r>
      <w:proofErr w:type="gramStart"/>
      <w:r w:rsidR="00C8056A" w:rsidRPr="0061352C">
        <w:rPr>
          <w:rFonts w:hint="eastAsia"/>
        </w:rPr>
        <w:t>滿意</w:t>
      </w:r>
      <w:r w:rsidR="00C8056A">
        <w:rPr>
          <w:rFonts w:hint="eastAsia"/>
        </w:rPr>
        <w:t>的</w:t>
      </w:r>
      <w:proofErr w:type="gramEnd"/>
      <w:r w:rsidR="00C8056A">
        <w:rPr>
          <w:rFonts w:hint="eastAsia"/>
        </w:rPr>
        <w:t>，甚至是</w:t>
      </w:r>
      <w:r w:rsidR="00C8056A" w:rsidRPr="0061352C">
        <w:rPr>
          <w:rFonts w:hint="eastAsia"/>
        </w:rPr>
        <w:t>深感憤怒</w:t>
      </w:r>
      <w:r w:rsidR="00C8056A">
        <w:rPr>
          <w:rFonts w:hint="eastAsia"/>
        </w:rPr>
        <w:t>。如此</w:t>
      </w:r>
      <w:r w:rsidR="00C8056A" w:rsidRPr="0061352C">
        <w:rPr>
          <w:rFonts w:hint="eastAsia"/>
        </w:rPr>
        <w:t>負面情緒</w:t>
      </w:r>
      <w:r w:rsidR="00C8056A">
        <w:rPr>
          <w:rFonts w:hint="eastAsia"/>
        </w:rPr>
        <w:t>的</w:t>
      </w:r>
      <w:r w:rsidR="00C8056A" w:rsidRPr="0061352C">
        <w:rPr>
          <w:rFonts w:hint="eastAsia"/>
        </w:rPr>
        <w:t>加劇</w:t>
      </w:r>
      <w:r w:rsidR="00C8056A">
        <w:rPr>
          <w:rFonts w:hint="eastAsia"/>
        </w:rPr>
        <w:t>使得局勢</w:t>
      </w:r>
      <w:r w:rsidR="00C8056A" w:rsidRPr="0061352C">
        <w:rPr>
          <w:rFonts w:hint="eastAsia"/>
        </w:rPr>
        <w:t>向著另一個更可怕的世界戰爭</w:t>
      </w:r>
      <w:r w:rsidR="00C8056A">
        <w:rPr>
          <w:rFonts w:hint="eastAsia"/>
        </w:rPr>
        <w:t>。</w:t>
      </w:r>
    </w:p>
    <w:p w:rsidR="00C8056A" w:rsidRPr="00C8056A" w:rsidRDefault="00C8056A" w:rsidP="0061352C">
      <w:pPr>
        <w:spacing w:line="276" w:lineRule="auto"/>
      </w:pPr>
    </w:p>
    <w:p w:rsidR="009554EE" w:rsidRPr="0061352C" w:rsidRDefault="00C8056A" w:rsidP="0061352C">
      <w:pPr>
        <w:spacing w:line="276" w:lineRule="auto"/>
      </w:pPr>
      <w:r>
        <w:rPr>
          <w:rFonts w:hint="eastAsia"/>
        </w:rPr>
        <w:t xml:space="preserve">    </w:t>
      </w:r>
      <w:r w:rsidR="009554EE" w:rsidRPr="0061352C">
        <w:rPr>
          <w:rFonts w:hint="eastAsia"/>
        </w:rPr>
        <w:t>獲得政權後蘇聯共產黨的任務首先是召開大會以更改黨名稱為共產國際，象徵共產革命的全球性質，成立公社國家、修改黨綱並處理帝國主義的問題等。</w:t>
      </w:r>
    </w:p>
    <w:p w:rsidR="00220CD0" w:rsidRPr="0061352C" w:rsidRDefault="00220CD0" w:rsidP="0061352C">
      <w:pPr>
        <w:spacing w:line="276" w:lineRule="auto"/>
      </w:pPr>
      <w:r w:rsidRPr="0061352C">
        <w:rPr>
          <w:rFonts w:hint="eastAsia"/>
        </w:rPr>
        <w:t>根據</w:t>
      </w:r>
      <w:r w:rsidR="00803E21" w:rsidRPr="0061352C">
        <w:rPr>
          <w:rStyle w:val="apple-style-span"/>
          <w:rFonts w:asciiTheme="minorEastAsia" w:hAnsiTheme="minorEastAsia" w:cs="Arial"/>
          <w:color w:val="000000" w:themeColor="text1"/>
          <w:szCs w:val="24"/>
          <w:shd w:val="clear" w:color="auto" w:fill="FFFFFF"/>
        </w:rPr>
        <w:t>Communist Decree 1917-1918 (PDF file)</w:t>
      </w:r>
      <w:r w:rsidRPr="0061352C">
        <w:rPr>
          <w:rFonts w:hint="eastAsia"/>
        </w:rPr>
        <w:t>於推翻資本主義社會後共產政府計畫永遠廢除土地私有製，使之成為全民的財產。</w:t>
      </w:r>
      <w:r w:rsidR="00803E21" w:rsidRPr="0061352C">
        <w:rPr>
          <w:rFonts w:hint="eastAsia"/>
        </w:rPr>
        <w:t>於其上建立示範農場並實行科學養殖，上繳生產為國家調配後分發給國民。通過勞動則人人可獲的與其勞動價值相當的收益。</w:t>
      </w:r>
      <w:r w:rsidRPr="0061352C">
        <w:rPr>
          <w:rFonts w:hint="eastAsia"/>
        </w:rPr>
        <w:t>礦產、森林等的獨家使用權亦收歸國家所有而組織當地自治政府機構進行管理。</w:t>
      </w:r>
    </w:p>
    <w:p w:rsidR="00220CD0" w:rsidRPr="0061352C" w:rsidRDefault="00220CD0" w:rsidP="0061352C">
      <w:pPr>
        <w:spacing w:line="276" w:lineRule="auto"/>
      </w:pPr>
    </w:p>
    <w:p w:rsidR="0061352C" w:rsidRPr="0061352C" w:rsidRDefault="0092771C" w:rsidP="0061352C">
      <w:pPr>
        <w:spacing w:line="276" w:lineRule="auto"/>
      </w:pPr>
      <w:r w:rsidRPr="0061352C">
        <w:rPr>
          <w:rFonts w:hint="eastAsia"/>
          <w:szCs w:val="24"/>
        </w:rPr>
        <w:t xml:space="preserve">    </w:t>
      </w:r>
      <w:r w:rsidR="00664A67" w:rsidRPr="0061352C">
        <w:rPr>
          <w:rFonts w:hint="eastAsia"/>
          <w:szCs w:val="24"/>
        </w:rPr>
        <w:t>法令方面強致關閉</w:t>
      </w:r>
      <w:r w:rsidR="004F2087" w:rsidRPr="0061352C">
        <w:rPr>
          <w:rFonts w:hint="eastAsia"/>
          <w:szCs w:val="24"/>
        </w:rPr>
        <w:t>敵對的報紙</w:t>
      </w:r>
      <w:r w:rsidR="00664A67" w:rsidRPr="0061352C">
        <w:rPr>
          <w:rFonts w:hint="eastAsia"/>
          <w:szCs w:val="24"/>
        </w:rPr>
        <w:t>是因為就蘇聯共產黨而言</w:t>
      </w:r>
      <w:r w:rsidR="004F2087" w:rsidRPr="0061352C">
        <w:rPr>
          <w:rFonts w:hint="eastAsia"/>
          <w:szCs w:val="24"/>
        </w:rPr>
        <w:t>資產階級報刊</w:t>
      </w:r>
      <w:r w:rsidR="00664A67" w:rsidRPr="0061352C">
        <w:rPr>
          <w:rFonts w:hint="eastAsia"/>
          <w:szCs w:val="24"/>
        </w:rPr>
        <w:t>等同「</w:t>
      </w:r>
      <w:r w:rsidR="004F2087" w:rsidRPr="0061352C">
        <w:rPr>
          <w:rFonts w:hint="eastAsia"/>
          <w:szCs w:val="24"/>
        </w:rPr>
        <w:t>不危險的炸彈和機槍</w:t>
      </w:r>
      <w:r w:rsidR="00664A67" w:rsidRPr="0061352C">
        <w:rPr>
          <w:rFonts w:hint="eastAsia"/>
          <w:szCs w:val="24"/>
        </w:rPr>
        <w:t>」</w:t>
      </w:r>
      <w:proofErr w:type="gramStart"/>
      <w:r w:rsidR="00664A67" w:rsidRPr="0061352C">
        <w:rPr>
          <w:rFonts w:hint="eastAsia"/>
          <w:szCs w:val="24"/>
        </w:rPr>
        <w:t>是善動群眾</w:t>
      </w:r>
      <w:proofErr w:type="gramEnd"/>
      <w:r w:rsidR="00664A67" w:rsidRPr="0061352C">
        <w:rPr>
          <w:rFonts w:hint="eastAsia"/>
          <w:szCs w:val="24"/>
        </w:rPr>
        <w:t>反革命的力量，所以</w:t>
      </w:r>
      <w:r w:rsidR="004F2087" w:rsidRPr="0061352C">
        <w:rPr>
          <w:rFonts w:hint="eastAsia"/>
          <w:szCs w:val="24"/>
        </w:rPr>
        <w:t>針對新聞界的一切</w:t>
      </w:r>
      <w:r w:rsidR="00664A67" w:rsidRPr="0061352C">
        <w:rPr>
          <w:rFonts w:hint="eastAsia"/>
          <w:szCs w:val="24"/>
        </w:rPr>
        <w:t>採取管制的</w:t>
      </w:r>
      <w:r w:rsidR="004F2087" w:rsidRPr="0061352C">
        <w:rPr>
          <w:rFonts w:hint="eastAsia"/>
          <w:szCs w:val="24"/>
        </w:rPr>
        <w:t>行政措施</w:t>
      </w:r>
      <w:r w:rsidR="00664A67" w:rsidRPr="0061352C">
        <w:rPr>
          <w:rFonts w:hint="eastAsia"/>
          <w:szCs w:val="24"/>
        </w:rPr>
        <w:t>。</w:t>
      </w:r>
      <w:r w:rsidRPr="0061352C">
        <w:rPr>
          <w:rFonts w:hint="eastAsia"/>
          <w:szCs w:val="24"/>
        </w:rPr>
        <w:t>〈</w:t>
      </w:r>
      <w:r w:rsidR="004F2087" w:rsidRPr="0061352C">
        <w:rPr>
          <w:rFonts w:hint="eastAsia"/>
          <w:szCs w:val="24"/>
        </w:rPr>
        <w:t>解散立憲會議</w:t>
      </w:r>
      <w:r w:rsidRPr="0061352C">
        <w:rPr>
          <w:rFonts w:hint="eastAsia"/>
          <w:szCs w:val="24"/>
        </w:rPr>
        <w:t>法令〉</w:t>
      </w:r>
      <w:r w:rsidR="00664A67" w:rsidRPr="0061352C">
        <w:rPr>
          <w:rFonts w:hint="eastAsia"/>
          <w:szCs w:val="24"/>
        </w:rPr>
        <w:t>則是通過</w:t>
      </w:r>
      <w:r w:rsidR="004F2087" w:rsidRPr="0061352C">
        <w:rPr>
          <w:rFonts w:hint="eastAsia"/>
        </w:rPr>
        <w:t>十月革命</w:t>
      </w:r>
      <w:r w:rsidR="00664A67" w:rsidRPr="0061352C">
        <w:rPr>
          <w:rFonts w:ascii="新細明體" w:eastAsia="新細明體" w:hAnsi="新細明體" w:cs="新細明體" w:hint="eastAsia"/>
        </w:rPr>
        <w:t>經驗了解</w:t>
      </w:r>
      <w:r w:rsidR="00664A67" w:rsidRPr="0061352C">
        <w:rPr>
          <w:rFonts w:hint="eastAsia"/>
        </w:rPr>
        <w:t>右派社會革命黨和孟什維克黨和拼死抵抗的舊時代剝削者公開呼籲推翻共產體制，其是侍從資本的革命破壞者，而</w:t>
      </w:r>
      <w:r w:rsidR="00664A67" w:rsidRPr="0061352C">
        <w:rPr>
          <w:rFonts w:ascii="新細明體" w:eastAsia="新細明體" w:hAnsi="新細明體" w:cs="新細明體" w:hint="eastAsia"/>
        </w:rPr>
        <w:t>舊的資產階級議會制和實現社會主義的目標完全不和甚至是</w:t>
      </w:r>
      <w:r w:rsidR="00664A67" w:rsidRPr="0061352C">
        <w:rPr>
          <w:rFonts w:hint="eastAsia"/>
        </w:rPr>
        <w:t>倒退的。</w:t>
      </w:r>
      <w:r w:rsidR="009554EE" w:rsidRPr="0061352C">
        <w:rPr>
          <w:rFonts w:hint="eastAsia"/>
          <w:szCs w:val="24"/>
        </w:rPr>
        <w:t>事實上</w:t>
      </w:r>
      <w:r w:rsidR="009554EE" w:rsidRPr="0061352C">
        <w:rPr>
          <w:rFonts w:hint="eastAsia"/>
        </w:rPr>
        <w:t>著手構建社會主義秩序</w:t>
      </w:r>
      <w:r w:rsidR="0061352C" w:rsidRPr="0061352C">
        <w:rPr>
          <w:rFonts w:hint="eastAsia"/>
        </w:rPr>
        <w:t>的過程</w:t>
      </w:r>
      <w:r w:rsidR="009554EE" w:rsidRPr="0061352C">
        <w:rPr>
          <w:rFonts w:hint="eastAsia"/>
        </w:rPr>
        <w:t>困難</w:t>
      </w:r>
      <w:r w:rsidR="0061352C" w:rsidRPr="0061352C">
        <w:rPr>
          <w:rFonts w:hint="eastAsia"/>
        </w:rPr>
        <w:t>，身為少數黨的</w:t>
      </w:r>
      <w:r w:rsidR="009554EE" w:rsidRPr="0061352C">
        <w:rPr>
          <w:rFonts w:hint="eastAsia"/>
        </w:rPr>
        <w:t>布爾什維克革命黨人</w:t>
      </w:r>
      <w:r w:rsidR="0061352C" w:rsidRPr="0061352C">
        <w:rPr>
          <w:rFonts w:hint="eastAsia"/>
        </w:rPr>
        <w:t>雖然藉第一次世界大戰期間的</w:t>
      </w:r>
      <w:r w:rsidR="009554EE" w:rsidRPr="0061352C">
        <w:rPr>
          <w:rFonts w:hint="eastAsia"/>
        </w:rPr>
        <w:t>經濟</w:t>
      </w:r>
      <w:r w:rsidR="0061352C" w:rsidRPr="0061352C">
        <w:rPr>
          <w:rFonts w:hint="eastAsia"/>
        </w:rPr>
        <w:t>問題成功奪取政權，但在人民選舉</w:t>
      </w:r>
      <w:r w:rsidR="009554EE" w:rsidRPr="0061352C">
        <w:rPr>
          <w:rFonts w:hint="eastAsia"/>
        </w:rPr>
        <w:t>制憲大會</w:t>
      </w:r>
      <w:r w:rsidR="0061352C" w:rsidRPr="0061352C">
        <w:rPr>
          <w:rFonts w:hint="eastAsia"/>
        </w:rPr>
        <w:t>上卻失敗而</w:t>
      </w:r>
      <w:r w:rsidR="009554EE" w:rsidRPr="0061352C">
        <w:rPr>
          <w:rFonts w:hint="eastAsia"/>
        </w:rPr>
        <w:t>被解散</w:t>
      </w:r>
      <w:r w:rsidR="0061352C" w:rsidRPr="0061352C">
        <w:rPr>
          <w:rFonts w:hint="eastAsia"/>
        </w:rPr>
        <w:t>。再次革命推翻臨時政府後便實施一黨專政以確保革命成果，使得</w:t>
      </w:r>
      <w:r w:rsidR="009554EE" w:rsidRPr="0061352C">
        <w:rPr>
          <w:rFonts w:hint="eastAsia"/>
        </w:rPr>
        <w:t>民主選舉產生的議會</w:t>
      </w:r>
      <w:r w:rsidR="0061352C" w:rsidRPr="0061352C">
        <w:rPr>
          <w:rFonts w:hint="eastAsia"/>
        </w:rPr>
        <w:t>被徹底拋棄。</w:t>
      </w:r>
    </w:p>
    <w:p w:rsidR="004F2087" w:rsidRPr="0061352C" w:rsidRDefault="0042088D" w:rsidP="0061352C">
      <w:pPr>
        <w:spacing w:line="276" w:lineRule="auto"/>
      </w:pPr>
      <w:r>
        <w:rPr>
          <w:rFonts w:hint="eastAsia"/>
        </w:rPr>
        <w:lastRenderedPageBreak/>
        <w:t xml:space="preserve">    </w:t>
      </w:r>
      <w:r w:rsidR="00664A67" w:rsidRPr="0061352C">
        <w:rPr>
          <w:rFonts w:hint="eastAsia"/>
        </w:rPr>
        <w:t>社會福利方面有〈</w:t>
      </w:r>
      <w:r w:rsidR="00664A67" w:rsidRPr="0061352C">
        <w:rPr>
          <w:rFonts w:hint="eastAsia"/>
          <w:szCs w:val="24"/>
        </w:rPr>
        <w:t>兒童福利法令〉保證</w:t>
      </w:r>
      <w:r w:rsidR="0092771C" w:rsidRPr="0061352C">
        <w:rPr>
          <w:rFonts w:hint="eastAsia"/>
          <w:szCs w:val="24"/>
        </w:rPr>
        <w:t>設立專業</w:t>
      </w:r>
      <w:r w:rsidR="0092771C" w:rsidRPr="0061352C">
        <w:rPr>
          <w:rFonts w:hint="eastAsia"/>
        </w:rPr>
        <w:t>部門附有醫生、助產士以</w:t>
      </w:r>
      <w:r w:rsidR="004F2087" w:rsidRPr="0061352C">
        <w:rPr>
          <w:rFonts w:hint="eastAsia"/>
        </w:rPr>
        <w:t>維護兒童的母親</w:t>
      </w:r>
      <w:r w:rsidR="0092771C" w:rsidRPr="0061352C">
        <w:rPr>
          <w:rFonts w:hint="eastAsia"/>
        </w:rPr>
        <w:t>懷孕、分娩的經過，設立</w:t>
      </w:r>
      <w:r w:rsidR="004F2087" w:rsidRPr="0061352C">
        <w:rPr>
          <w:rFonts w:hint="eastAsia"/>
        </w:rPr>
        <w:t>托兒所</w:t>
      </w:r>
      <w:r w:rsidR="0092771C" w:rsidRPr="0061352C">
        <w:rPr>
          <w:rFonts w:hint="eastAsia"/>
        </w:rPr>
        <w:t>確保孩童</w:t>
      </w:r>
      <w:r w:rsidR="004F2087" w:rsidRPr="0061352C">
        <w:rPr>
          <w:rFonts w:hint="eastAsia"/>
        </w:rPr>
        <w:t>童年在俄羅斯</w:t>
      </w:r>
      <w:r w:rsidR="0092771C" w:rsidRPr="0061352C">
        <w:rPr>
          <w:rFonts w:hint="eastAsia"/>
        </w:rPr>
        <w:t>社會主義氣氛</w:t>
      </w:r>
      <w:r w:rsidR="004F2087" w:rsidRPr="0061352C">
        <w:rPr>
          <w:rFonts w:hint="eastAsia"/>
        </w:rPr>
        <w:t>的保護</w:t>
      </w:r>
      <w:r w:rsidR="0092771C" w:rsidRPr="0061352C">
        <w:rPr>
          <w:rFonts w:hint="eastAsia"/>
        </w:rPr>
        <w:t>下創造開發孩童的精神、身體力量。</w:t>
      </w:r>
      <w:r>
        <w:rPr>
          <w:rFonts w:hint="eastAsia"/>
        </w:rPr>
        <w:t>另外，</w:t>
      </w:r>
      <w:r w:rsidRPr="0061352C">
        <w:rPr>
          <w:rFonts w:hint="eastAsia"/>
        </w:rPr>
        <w:t>亞歷山德拉柯倫泰</w:t>
      </w:r>
      <w:r>
        <w:rPr>
          <w:rFonts w:hint="eastAsia"/>
        </w:rPr>
        <w:t>主張</w:t>
      </w:r>
      <w:r w:rsidRPr="0061352C">
        <w:rPr>
          <w:rFonts w:hint="eastAsia"/>
        </w:rPr>
        <w:t>給予婦女與男性同等的地位</w:t>
      </w:r>
      <w:r>
        <w:rPr>
          <w:rFonts w:hint="eastAsia"/>
        </w:rPr>
        <w:t>、自由</w:t>
      </w:r>
      <w:r w:rsidRPr="0061352C">
        <w:rPr>
          <w:rFonts w:hint="eastAsia"/>
        </w:rPr>
        <w:t>結婚和離婚</w:t>
      </w:r>
      <w:r>
        <w:rPr>
          <w:rFonts w:hint="eastAsia"/>
        </w:rPr>
        <w:t>並</w:t>
      </w:r>
      <w:r w:rsidRPr="0061352C">
        <w:rPr>
          <w:rFonts w:hint="eastAsia"/>
        </w:rPr>
        <w:t>負責墮胎合法化</w:t>
      </w:r>
      <w:r>
        <w:rPr>
          <w:rFonts w:hint="eastAsia"/>
        </w:rPr>
        <w:t>。</w:t>
      </w:r>
      <w:r w:rsidR="0092771C" w:rsidRPr="0061352C">
        <w:rPr>
          <w:rFonts w:hint="eastAsia"/>
          <w:szCs w:val="24"/>
        </w:rPr>
        <w:t>為因應經濟混亂、食品供應崩潰的情況，〈</w:t>
      </w:r>
      <w:r w:rsidR="004F2087" w:rsidRPr="0061352C">
        <w:rPr>
          <w:rFonts w:hint="eastAsia"/>
          <w:szCs w:val="24"/>
        </w:rPr>
        <w:t>國有化大型工業企業</w:t>
      </w:r>
      <w:r w:rsidR="0092771C" w:rsidRPr="0061352C">
        <w:rPr>
          <w:rFonts w:hint="eastAsia"/>
          <w:szCs w:val="24"/>
        </w:rPr>
        <w:t>法令〉規定</w:t>
      </w:r>
      <w:r w:rsidR="004F2087" w:rsidRPr="0061352C">
        <w:rPr>
          <w:rFonts w:hint="eastAsia"/>
        </w:rPr>
        <w:t>工商業企業</w:t>
      </w:r>
      <w:r w:rsidR="0092771C" w:rsidRPr="0061352C">
        <w:rPr>
          <w:rFonts w:hint="eastAsia"/>
          <w:szCs w:val="24"/>
        </w:rPr>
        <w:t>須將</w:t>
      </w:r>
      <w:r w:rsidR="004F2087" w:rsidRPr="0061352C">
        <w:rPr>
          <w:rFonts w:hint="eastAsia"/>
        </w:rPr>
        <w:t>資金和財產</w:t>
      </w:r>
      <w:r w:rsidR="0092771C" w:rsidRPr="0061352C">
        <w:rPr>
          <w:rFonts w:hint="eastAsia"/>
        </w:rPr>
        <w:t>收歸俄羅斯社會主義聯邦蘇維埃共和國所有，成立國民經濟委員會管理之。</w:t>
      </w:r>
      <w:r w:rsidR="004F2087" w:rsidRPr="0061352C">
        <w:rPr>
          <w:rFonts w:hint="eastAsia"/>
        </w:rPr>
        <w:t>管理成員</w:t>
      </w:r>
      <w:r w:rsidR="0092771C" w:rsidRPr="0061352C">
        <w:rPr>
          <w:rFonts w:hint="eastAsia"/>
        </w:rPr>
        <w:t>會</w:t>
      </w:r>
      <w:r w:rsidR="004F2087" w:rsidRPr="0061352C">
        <w:rPr>
          <w:rFonts w:hint="eastAsia"/>
        </w:rPr>
        <w:t>被追究</w:t>
      </w:r>
      <w:r w:rsidR="0092771C" w:rsidRPr="0061352C">
        <w:rPr>
          <w:rFonts w:hint="eastAsia"/>
        </w:rPr>
        <w:t>維護業務正常運轉的</w:t>
      </w:r>
      <w:r w:rsidR="004F2087" w:rsidRPr="0061352C">
        <w:rPr>
          <w:rFonts w:hint="eastAsia"/>
        </w:rPr>
        <w:t>責任</w:t>
      </w:r>
      <w:r w:rsidR="0092771C" w:rsidRPr="0061352C">
        <w:rPr>
          <w:rFonts w:hint="eastAsia"/>
        </w:rPr>
        <w:t>，</w:t>
      </w:r>
      <w:r w:rsidR="004F2087" w:rsidRPr="0061352C">
        <w:rPr>
          <w:rFonts w:hint="eastAsia"/>
        </w:rPr>
        <w:t>企業的全體人員</w:t>
      </w:r>
      <w:r w:rsidR="0092771C" w:rsidRPr="0061352C">
        <w:rPr>
          <w:rFonts w:hint="eastAsia"/>
        </w:rPr>
        <w:t>不論職等皆視為國家的員工</w:t>
      </w:r>
      <w:r w:rsidR="006320C5" w:rsidRPr="0061352C">
        <w:rPr>
          <w:rFonts w:hint="eastAsia"/>
        </w:rPr>
        <w:t>而支付相應、固定的工資。</w:t>
      </w:r>
    </w:p>
    <w:p w:rsidR="009554EE" w:rsidRPr="009554EE" w:rsidRDefault="009554EE" w:rsidP="0061352C">
      <w:pPr>
        <w:spacing w:line="276" w:lineRule="auto"/>
      </w:pPr>
    </w:p>
    <w:p w:rsidR="009554EE" w:rsidRPr="009554EE" w:rsidRDefault="00D75C4E" w:rsidP="0061352C">
      <w:pPr>
        <w:spacing w:line="276" w:lineRule="auto"/>
      </w:pPr>
      <w:r>
        <w:rPr>
          <w:rFonts w:hint="eastAsia"/>
        </w:rPr>
        <w:t xml:space="preserve">    </w:t>
      </w:r>
      <w:r>
        <w:rPr>
          <w:rFonts w:hint="eastAsia"/>
        </w:rPr>
        <w:t>蘇聯黨人計畫成立一個消除階級的平等社會，經濟生產、社會福利由一黨專政的國家主導、分配則人人無不飽暖樂業。但統治階層命令的絕對化並缺乏監察機構，最終常使得利益為上級所攫取享受。</w:t>
      </w:r>
    </w:p>
    <w:sectPr w:rsidR="009554EE" w:rsidRPr="009554EE" w:rsidSect="000B666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52" w:rsidRDefault="00A74952" w:rsidP="00D75C4E">
      <w:r>
        <w:separator/>
      </w:r>
    </w:p>
  </w:endnote>
  <w:endnote w:type="continuationSeparator" w:id="0">
    <w:p w:rsidR="00A74952" w:rsidRDefault="00A74952" w:rsidP="00D75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52" w:rsidRDefault="00A74952" w:rsidP="00D75C4E">
      <w:r>
        <w:separator/>
      </w:r>
    </w:p>
  </w:footnote>
  <w:footnote w:type="continuationSeparator" w:id="0">
    <w:p w:rsidR="00A74952" w:rsidRDefault="00A74952" w:rsidP="00D75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CD0"/>
    <w:rsid w:val="000B666F"/>
    <w:rsid w:val="00220CD0"/>
    <w:rsid w:val="0042088D"/>
    <w:rsid w:val="004F2087"/>
    <w:rsid w:val="0061352C"/>
    <w:rsid w:val="006320C5"/>
    <w:rsid w:val="00664A67"/>
    <w:rsid w:val="00803E21"/>
    <w:rsid w:val="0092771C"/>
    <w:rsid w:val="009554EE"/>
    <w:rsid w:val="00A74952"/>
    <w:rsid w:val="00C8056A"/>
    <w:rsid w:val="00D75C4E"/>
    <w:rsid w:val="00F13C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D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20CD0"/>
  </w:style>
  <w:style w:type="paragraph" w:styleId="a3">
    <w:name w:val="header"/>
    <w:basedOn w:val="a"/>
    <w:link w:val="a4"/>
    <w:uiPriority w:val="99"/>
    <w:semiHidden/>
    <w:unhideWhenUsed/>
    <w:rsid w:val="00D75C4E"/>
    <w:pPr>
      <w:tabs>
        <w:tab w:val="center" w:pos="4153"/>
        <w:tab w:val="right" w:pos="8306"/>
      </w:tabs>
      <w:snapToGrid w:val="0"/>
    </w:pPr>
    <w:rPr>
      <w:sz w:val="20"/>
      <w:szCs w:val="20"/>
    </w:rPr>
  </w:style>
  <w:style w:type="character" w:customStyle="1" w:styleId="a4">
    <w:name w:val="頁首 字元"/>
    <w:basedOn w:val="a0"/>
    <w:link w:val="a3"/>
    <w:uiPriority w:val="99"/>
    <w:semiHidden/>
    <w:rsid w:val="00D75C4E"/>
    <w:rPr>
      <w:sz w:val="20"/>
      <w:szCs w:val="20"/>
    </w:rPr>
  </w:style>
  <w:style w:type="paragraph" w:styleId="a5">
    <w:name w:val="footer"/>
    <w:basedOn w:val="a"/>
    <w:link w:val="a6"/>
    <w:uiPriority w:val="99"/>
    <w:semiHidden/>
    <w:unhideWhenUsed/>
    <w:rsid w:val="00D75C4E"/>
    <w:pPr>
      <w:tabs>
        <w:tab w:val="center" w:pos="4153"/>
        <w:tab w:val="right" w:pos="8306"/>
      </w:tabs>
      <w:snapToGrid w:val="0"/>
    </w:pPr>
    <w:rPr>
      <w:sz w:val="20"/>
      <w:szCs w:val="20"/>
    </w:rPr>
  </w:style>
  <w:style w:type="character" w:customStyle="1" w:styleId="a6">
    <w:name w:val="頁尾 字元"/>
    <w:basedOn w:val="a0"/>
    <w:link w:val="a5"/>
    <w:uiPriority w:val="99"/>
    <w:semiHidden/>
    <w:rsid w:val="00D75C4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5</cp:revision>
  <dcterms:created xsi:type="dcterms:W3CDTF">2012-10-17T01:46:00Z</dcterms:created>
  <dcterms:modified xsi:type="dcterms:W3CDTF">2012-10-17T02:59:00Z</dcterms:modified>
</cp:coreProperties>
</file>